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0C703" w14:textId="0EAEDBCF" w:rsidR="00D14937" w:rsidRPr="00540B87" w:rsidRDefault="00D14937" w:rsidP="00D14937">
      <w:pPr>
        <w:spacing w:after="0"/>
        <w:ind w:right="58"/>
        <w:jc w:val="both"/>
        <w:rPr>
          <w:rFonts w:ascii="Verdana" w:hAnsi="Verdana"/>
          <w:b/>
          <w:bCs/>
          <w:sz w:val="18"/>
          <w:szCs w:val="18"/>
        </w:rPr>
      </w:pPr>
      <w:r w:rsidRPr="00540B87">
        <w:rPr>
          <w:rFonts w:ascii="Verdana" w:eastAsia="Times New Roman" w:hAnsi="Verdana" w:cs="Times New Roman"/>
          <w:b/>
          <w:bCs/>
          <w:sz w:val="18"/>
          <w:szCs w:val="18"/>
        </w:rPr>
        <w:t>INFORMATIVA NEI CONFRONTI DI PERSONE FISICHE AI SENSI DEGLI ARTT. 13 E 14 DEL REGOLAMENTO (UE) 2016/679 DEL PARLAMENTO EUROPEO E DEL CONSIGLIO DEL 27 APRILE 2016 (GDPR).</w:t>
      </w:r>
    </w:p>
    <w:p w14:paraId="74BF9108" w14:textId="653342A7" w:rsidR="00D14937" w:rsidRPr="00D14937" w:rsidRDefault="00D14937" w:rsidP="00D14937">
      <w:pPr>
        <w:spacing w:after="0"/>
        <w:rPr>
          <w:rFonts w:ascii="Verdana" w:hAnsi="Verdana"/>
          <w:sz w:val="18"/>
          <w:szCs w:val="18"/>
        </w:rPr>
      </w:pPr>
    </w:p>
    <w:p w14:paraId="742BE307" w14:textId="77777777" w:rsidR="00D14937" w:rsidRPr="00D14937" w:rsidRDefault="00D14937" w:rsidP="00816E5B">
      <w:pPr>
        <w:pStyle w:val="Paragrafoelenco"/>
        <w:numPr>
          <w:ilvl w:val="0"/>
          <w:numId w:val="3"/>
        </w:numPr>
      </w:pPr>
      <w:r w:rsidRPr="00D14937">
        <w:t xml:space="preserve">TITOLARE DEL TRATTAMENTO </w:t>
      </w:r>
    </w:p>
    <w:p w14:paraId="52B17EF3" w14:textId="77777777" w:rsidR="00D14937" w:rsidRPr="00D14937" w:rsidRDefault="00D14937" w:rsidP="00824073">
      <w:pPr>
        <w:spacing w:before="120" w:after="120" w:line="240" w:lineRule="auto"/>
        <w:ind w:left="-6" w:right="28" w:firstLine="6"/>
        <w:jc w:val="both"/>
        <w:rPr>
          <w:rFonts w:ascii="Verdana" w:hAnsi="Verdana"/>
          <w:sz w:val="18"/>
          <w:szCs w:val="18"/>
        </w:rPr>
      </w:pPr>
      <w:r w:rsidRPr="00D14937">
        <w:rPr>
          <w:rFonts w:ascii="Verdana" w:eastAsia="Times New Roman" w:hAnsi="Verdana" w:cs="Times New Roman"/>
          <w:sz w:val="18"/>
          <w:szCs w:val="18"/>
        </w:rPr>
        <w:t xml:space="preserve">Il Consiglio per la ricerca in agricoltura e l’analisi dell’economia agraria (di seguito CREA) con sede legale in via della Navicella 2/4 - 00184 Roma, in qualità di Titolare del trattamento (di seguito il "Titolare") nella persona del Presidente, Legale Rappresentante pro-tempore, effettua il trattamento dei dati personali trattati nell’esercizio delle proprie funzioni, per le finalità indicate al punto 3. </w:t>
      </w:r>
    </w:p>
    <w:p w14:paraId="466267B5" w14:textId="77777777" w:rsidR="00D14937" w:rsidRPr="00816E5B" w:rsidRDefault="00D14937" w:rsidP="00816E5B">
      <w:pPr>
        <w:pStyle w:val="Paragrafoelenco"/>
        <w:numPr>
          <w:ilvl w:val="0"/>
          <w:numId w:val="3"/>
        </w:numPr>
      </w:pPr>
      <w:r w:rsidRPr="00816E5B">
        <w:t xml:space="preserve">DATI DI CONTATTO DEL RESPONSABILE PER LA PROTEZIONE DEI DATI </w:t>
      </w:r>
    </w:p>
    <w:p w14:paraId="48316365" w14:textId="134EB4A7" w:rsidR="00D14937" w:rsidRPr="00D14937" w:rsidRDefault="00D14937" w:rsidP="00824073">
      <w:pPr>
        <w:spacing w:before="120" w:after="120" w:line="240" w:lineRule="auto"/>
        <w:ind w:left="-6" w:right="28" w:firstLine="6"/>
        <w:contextualSpacing/>
        <w:jc w:val="both"/>
        <w:rPr>
          <w:rFonts w:ascii="Verdana" w:hAnsi="Verdana"/>
          <w:sz w:val="18"/>
          <w:szCs w:val="18"/>
        </w:rPr>
      </w:pPr>
      <w:r w:rsidRPr="00D14937">
        <w:rPr>
          <w:rFonts w:ascii="Verdana" w:eastAsia="Times New Roman" w:hAnsi="Verdana" w:cs="Times New Roman"/>
          <w:sz w:val="18"/>
          <w:szCs w:val="18"/>
        </w:rPr>
        <w:t xml:space="preserve">Il CREA ha nominato il "Responsabile della protezione dei dati" previsto dal Regolamento (c.d. Data </w:t>
      </w:r>
      <w:proofErr w:type="spellStart"/>
      <w:r w:rsidRPr="00D14937">
        <w:rPr>
          <w:rFonts w:ascii="Verdana" w:eastAsia="Times New Roman" w:hAnsi="Verdana" w:cs="Times New Roman"/>
          <w:sz w:val="18"/>
          <w:szCs w:val="18"/>
        </w:rPr>
        <w:t>Protection</w:t>
      </w:r>
      <w:proofErr w:type="spellEnd"/>
      <w:r w:rsidRPr="00D14937">
        <w:rPr>
          <w:rFonts w:ascii="Verdana" w:eastAsia="Times New Roman" w:hAnsi="Verdana" w:cs="Times New Roman"/>
          <w:sz w:val="18"/>
          <w:szCs w:val="18"/>
        </w:rPr>
        <w:t xml:space="preserve"> </w:t>
      </w:r>
      <w:proofErr w:type="spellStart"/>
      <w:r w:rsidRPr="00D14937">
        <w:rPr>
          <w:rFonts w:ascii="Verdana" w:eastAsia="Times New Roman" w:hAnsi="Verdana" w:cs="Times New Roman"/>
          <w:sz w:val="18"/>
          <w:szCs w:val="18"/>
        </w:rPr>
        <w:t>Officer</w:t>
      </w:r>
      <w:proofErr w:type="spellEnd"/>
      <w:r w:rsidRPr="00D14937">
        <w:rPr>
          <w:rFonts w:ascii="Verdana" w:eastAsia="Times New Roman" w:hAnsi="Verdana" w:cs="Times New Roman"/>
          <w:sz w:val="18"/>
          <w:szCs w:val="18"/>
        </w:rPr>
        <w:t xml:space="preserve"> o DPO).</w:t>
      </w:r>
    </w:p>
    <w:p w14:paraId="29BEEEF6" w14:textId="22D2AEF1" w:rsidR="00D14937" w:rsidRPr="00D14937" w:rsidRDefault="00D14937" w:rsidP="00420A38">
      <w:pPr>
        <w:spacing w:before="120" w:after="120" w:line="240" w:lineRule="auto"/>
        <w:ind w:left="-6" w:right="28" w:firstLine="6"/>
        <w:contextualSpacing/>
        <w:jc w:val="both"/>
        <w:rPr>
          <w:rFonts w:ascii="Verdana" w:hAnsi="Verdana"/>
          <w:sz w:val="18"/>
          <w:szCs w:val="18"/>
        </w:rPr>
      </w:pPr>
      <w:r w:rsidRPr="00D14937">
        <w:rPr>
          <w:rFonts w:ascii="Verdana" w:eastAsia="Times New Roman" w:hAnsi="Verdana" w:cs="Times New Roman"/>
          <w:sz w:val="18"/>
          <w:szCs w:val="18"/>
        </w:rPr>
        <w:t xml:space="preserve">Per tutte le questioni relative al trattamento dei dati personali e/o per esercitare i diritti previsti dal Regolamento stesso, elencati al punto 7 della presente Informativa, si può contattare il DPO al seguente indirizzo e-mail: </w:t>
      </w:r>
      <w:r w:rsidRPr="00D14937">
        <w:rPr>
          <w:rFonts w:ascii="Verdana" w:eastAsia="Times New Roman" w:hAnsi="Verdana" w:cs="Times New Roman"/>
          <w:color w:val="0000FF"/>
          <w:sz w:val="18"/>
          <w:szCs w:val="18"/>
          <w:u w:val="single" w:color="0000FF"/>
        </w:rPr>
        <w:t>responsabileprotezionedati@crea.gov.it</w:t>
      </w:r>
      <w:r w:rsidRPr="00D14937">
        <w:rPr>
          <w:rFonts w:ascii="Verdana" w:eastAsia="Times New Roman" w:hAnsi="Verdana" w:cs="Times New Roman"/>
          <w:sz w:val="18"/>
          <w:szCs w:val="18"/>
        </w:rPr>
        <w:t>.</w:t>
      </w:r>
    </w:p>
    <w:p w14:paraId="2A3DEF54" w14:textId="77777777" w:rsidR="00D14937" w:rsidRPr="00816E5B" w:rsidRDefault="00D14937" w:rsidP="00816E5B">
      <w:pPr>
        <w:pStyle w:val="Paragrafoelenco"/>
        <w:numPr>
          <w:ilvl w:val="0"/>
          <w:numId w:val="3"/>
        </w:numPr>
      </w:pPr>
      <w:r w:rsidRPr="00816E5B">
        <w:t xml:space="preserve">CATEGORIE DEI DATI PERSONALI, FONTI, FINALITÀ E BASE GIURIDICA DEL TRATTAMENTO </w:t>
      </w:r>
    </w:p>
    <w:p w14:paraId="251320E4" w14:textId="77777777" w:rsidR="00D14937" w:rsidRPr="00824073" w:rsidRDefault="00D14937" w:rsidP="00D14937">
      <w:pPr>
        <w:spacing w:after="3" w:line="255" w:lineRule="auto"/>
        <w:ind w:left="-5" w:right="56" w:hanging="10"/>
        <w:jc w:val="both"/>
        <w:rPr>
          <w:rFonts w:ascii="Verdana" w:hAnsi="Verdana"/>
          <w:sz w:val="18"/>
          <w:szCs w:val="18"/>
          <w:u w:val="single"/>
        </w:rPr>
      </w:pPr>
      <w:r w:rsidRPr="00824073">
        <w:rPr>
          <w:rFonts w:ascii="Verdana" w:eastAsia="Times New Roman" w:hAnsi="Verdana" w:cs="Times New Roman"/>
          <w:sz w:val="18"/>
          <w:szCs w:val="18"/>
          <w:u w:val="single"/>
        </w:rPr>
        <w:t xml:space="preserve">Categorie di dati personali </w:t>
      </w:r>
    </w:p>
    <w:p w14:paraId="69E18738" w14:textId="2633877B" w:rsidR="00D14937" w:rsidRPr="00D14937" w:rsidRDefault="00D14937" w:rsidP="00420A38">
      <w:pPr>
        <w:spacing w:before="120" w:after="120" w:line="240" w:lineRule="auto"/>
        <w:ind w:left="-6" w:right="28" w:firstLine="6"/>
        <w:jc w:val="both"/>
        <w:rPr>
          <w:rFonts w:ascii="Verdana" w:hAnsi="Verdana"/>
          <w:sz w:val="18"/>
          <w:szCs w:val="18"/>
        </w:rPr>
      </w:pPr>
      <w:r w:rsidRPr="00D14937">
        <w:rPr>
          <w:rFonts w:ascii="Verdana" w:eastAsia="Times New Roman" w:hAnsi="Verdana" w:cs="Times New Roman"/>
          <w:sz w:val="18"/>
          <w:szCs w:val="18"/>
        </w:rPr>
        <w:t xml:space="preserve">I dati personali, che sono oggetto di trattamento da parte del CREA nella persona del soggetto delegato attuatore (responsabile interno del trattamento) individuato nel Direttore del Centro di ricerca </w:t>
      </w:r>
      <w:r w:rsidR="00824073">
        <w:rPr>
          <w:rFonts w:ascii="Verdana" w:eastAsia="Times New Roman" w:hAnsi="Verdana" w:cs="Times New Roman"/>
          <w:sz w:val="18"/>
          <w:szCs w:val="18"/>
        </w:rPr>
        <w:t>Genomica e Bioinformatica</w:t>
      </w:r>
      <w:r w:rsidRPr="00D14937">
        <w:rPr>
          <w:rFonts w:ascii="Verdana" w:eastAsia="Times New Roman" w:hAnsi="Verdana" w:cs="Times New Roman"/>
          <w:sz w:val="18"/>
          <w:szCs w:val="18"/>
        </w:rPr>
        <w:t xml:space="preserve">, riguardano esclusivamente il Legale Rappresentante/Amministratore Unico (nome e cognome, luogo e data di nascita, codice fiscale) della Ditta/Società. </w:t>
      </w:r>
    </w:p>
    <w:p w14:paraId="0C0D589F" w14:textId="77777777" w:rsidR="00D14937" w:rsidRPr="00824073" w:rsidRDefault="00D14937" w:rsidP="00D14937">
      <w:pPr>
        <w:spacing w:after="3" w:line="255" w:lineRule="auto"/>
        <w:ind w:left="-5" w:right="56" w:hanging="10"/>
        <w:jc w:val="both"/>
        <w:rPr>
          <w:rFonts w:ascii="Verdana" w:eastAsia="Times New Roman" w:hAnsi="Verdana" w:cs="Times New Roman"/>
          <w:sz w:val="18"/>
          <w:szCs w:val="18"/>
          <w:u w:val="single"/>
        </w:rPr>
      </w:pPr>
      <w:r w:rsidRPr="00824073">
        <w:rPr>
          <w:rFonts w:ascii="Verdana" w:eastAsia="Times New Roman" w:hAnsi="Verdana" w:cs="Times New Roman"/>
          <w:sz w:val="18"/>
          <w:szCs w:val="18"/>
          <w:u w:val="single"/>
        </w:rPr>
        <w:t xml:space="preserve">Fonti dei dati personali </w:t>
      </w:r>
    </w:p>
    <w:p w14:paraId="770D871A" w14:textId="77777777" w:rsidR="00D14937" w:rsidRPr="00D14937" w:rsidRDefault="00D14937" w:rsidP="00420A38">
      <w:pPr>
        <w:spacing w:before="120" w:after="120" w:line="240" w:lineRule="auto"/>
        <w:ind w:left="-6" w:right="28" w:firstLine="6"/>
        <w:jc w:val="both"/>
        <w:rPr>
          <w:rFonts w:ascii="Verdana" w:hAnsi="Verdana"/>
          <w:sz w:val="18"/>
          <w:szCs w:val="18"/>
        </w:rPr>
      </w:pPr>
      <w:r w:rsidRPr="00D14937">
        <w:rPr>
          <w:rFonts w:ascii="Verdana" w:eastAsia="Times New Roman" w:hAnsi="Verdana" w:cs="Times New Roman"/>
          <w:sz w:val="18"/>
          <w:szCs w:val="18"/>
        </w:rPr>
        <w:t xml:space="preserve">L’Ente utilizza i dati personali che riguardano l’interessato, dallo stesso comunicati o raccolti presso altri Titolari del trattamento (in quest'ultimo caso, previa verifica del rispetto delle condizioni di liceità da parte dei terzi) o fonti pubbliche, (ad esempio altra amministrazione pubblica), in conformità alle normative di riferimento. </w:t>
      </w:r>
    </w:p>
    <w:p w14:paraId="5D04EB40" w14:textId="77777777" w:rsidR="00D14937" w:rsidRPr="00824073" w:rsidRDefault="00D14937" w:rsidP="00D14937">
      <w:pPr>
        <w:spacing w:after="3" w:line="255" w:lineRule="auto"/>
        <w:ind w:left="-5" w:right="56" w:hanging="10"/>
        <w:jc w:val="both"/>
        <w:rPr>
          <w:rFonts w:ascii="Verdana" w:eastAsia="Times New Roman" w:hAnsi="Verdana" w:cs="Times New Roman"/>
          <w:sz w:val="18"/>
          <w:szCs w:val="18"/>
          <w:u w:val="single"/>
        </w:rPr>
      </w:pPr>
      <w:r w:rsidRPr="00824073">
        <w:rPr>
          <w:rFonts w:ascii="Verdana" w:eastAsia="Times New Roman" w:hAnsi="Verdana" w:cs="Times New Roman"/>
          <w:sz w:val="18"/>
          <w:szCs w:val="18"/>
          <w:u w:val="single"/>
        </w:rPr>
        <w:t xml:space="preserve">Finalità e base giuridica del trattamento </w:t>
      </w:r>
    </w:p>
    <w:p w14:paraId="20C1EB5D" w14:textId="19612272" w:rsidR="00D14937" w:rsidRPr="00D14937" w:rsidRDefault="00D14937" w:rsidP="00420A38">
      <w:pPr>
        <w:spacing w:before="120" w:after="120" w:line="240" w:lineRule="auto"/>
        <w:ind w:left="-6" w:right="28" w:firstLine="6"/>
        <w:jc w:val="both"/>
        <w:rPr>
          <w:rFonts w:ascii="Verdana" w:hAnsi="Verdana"/>
          <w:sz w:val="18"/>
          <w:szCs w:val="18"/>
        </w:rPr>
      </w:pPr>
      <w:r w:rsidRPr="00D14937">
        <w:rPr>
          <w:rFonts w:ascii="Verdana" w:eastAsia="Times New Roman" w:hAnsi="Verdana" w:cs="Times New Roman"/>
          <w:sz w:val="18"/>
          <w:szCs w:val="18"/>
        </w:rPr>
        <w:t xml:space="preserve">I dati raccolti saranno trattati senza necessità di consenso esclusivamente per </w:t>
      </w:r>
      <w:r w:rsidRPr="004C0085">
        <w:rPr>
          <w:rFonts w:ascii="Verdana" w:eastAsia="Times New Roman" w:hAnsi="Verdana" w:cs="Times New Roman"/>
          <w:sz w:val="18"/>
          <w:szCs w:val="18"/>
        </w:rPr>
        <w:t xml:space="preserve">le finalità di cui all’Avviso Pubblico “Invito a presentare manifestazioni di interesse </w:t>
      </w:r>
      <w:r w:rsidR="004C0085" w:rsidRPr="004C0085">
        <w:rPr>
          <w:rFonts w:ascii="Verdana" w:hAnsi="Verdana"/>
          <w:sz w:val="18"/>
          <w:szCs w:val="18"/>
        </w:rPr>
        <w:t>finalizzate alla individuazione di soggetto contraente per la sottoscrizione di idoneo contratto di licenza esclusiva per la moltiplicazione, nel territorio dell’Unione Europea, ai fini della valorizzazione commercializzazione in tutti i paesi che aderiscono agli schemi di certificazione sementiera OECD e specificamente al gruppo “</w:t>
      </w:r>
      <w:proofErr w:type="spellStart"/>
      <w:r w:rsidR="004C0085" w:rsidRPr="004C0085">
        <w:rPr>
          <w:rFonts w:ascii="Verdana" w:hAnsi="Verdana"/>
          <w:sz w:val="18"/>
          <w:szCs w:val="18"/>
        </w:rPr>
        <w:t>Cereals</w:t>
      </w:r>
      <w:proofErr w:type="spellEnd"/>
      <w:r w:rsidR="004C0085" w:rsidRPr="004C0085">
        <w:rPr>
          <w:rFonts w:ascii="Verdana" w:hAnsi="Verdana"/>
          <w:sz w:val="18"/>
          <w:szCs w:val="18"/>
        </w:rPr>
        <w:t>”, delle varietà di orzo GLUCK, LUCREZIA E MITA</w:t>
      </w:r>
      <w:r w:rsidRPr="004C0085">
        <w:rPr>
          <w:rFonts w:ascii="Verdana" w:eastAsia="Times New Roman" w:hAnsi="Verdana" w:cs="Times New Roman"/>
          <w:sz w:val="18"/>
          <w:szCs w:val="18"/>
        </w:rPr>
        <w:t>, nonché per gli atti da esso derivanti.  Il conferimento dei dati personali</w:t>
      </w:r>
      <w:r w:rsidRPr="00AD5768">
        <w:rPr>
          <w:rFonts w:ascii="Verdana" w:eastAsia="Times New Roman" w:hAnsi="Verdana" w:cs="Times New Roman"/>
          <w:sz w:val="18"/>
          <w:szCs w:val="18"/>
        </w:rPr>
        <w:t xml:space="preserve"> è facoltativo, il mancato conferimento comporta tuttavia l’impossibilità di addivenire alla stipula de</w:t>
      </w:r>
      <w:r w:rsidRPr="00D14937">
        <w:rPr>
          <w:rFonts w:ascii="Verdana" w:eastAsia="Times New Roman" w:hAnsi="Verdana" w:cs="Times New Roman"/>
          <w:sz w:val="18"/>
          <w:szCs w:val="18"/>
        </w:rPr>
        <w:t xml:space="preserve">l contratto di licenza. </w:t>
      </w:r>
    </w:p>
    <w:p w14:paraId="24E97A23" w14:textId="07852BD6" w:rsidR="00D14937" w:rsidRPr="00D14937" w:rsidRDefault="00D14937" w:rsidP="00816E5B">
      <w:pPr>
        <w:pStyle w:val="Paragrafoelenco"/>
        <w:numPr>
          <w:ilvl w:val="0"/>
          <w:numId w:val="3"/>
        </w:numPr>
        <w:rPr>
          <w:rFonts w:ascii="Verdana" w:hAnsi="Verdana"/>
          <w:sz w:val="18"/>
          <w:szCs w:val="18"/>
        </w:rPr>
      </w:pPr>
      <w:r w:rsidRPr="00816E5B">
        <w:t>CATEGORIE DI DESTINATARI CUI POTRANNO ESSERE COMUNICATI I DATI</w:t>
      </w:r>
      <w:r w:rsidRPr="00D14937">
        <w:rPr>
          <w:rFonts w:ascii="Verdana" w:eastAsia="Times New Roman" w:hAnsi="Verdana" w:cs="Times New Roman"/>
          <w:sz w:val="18"/>
          <w:szCs w:val="18"/>
        </w:rPr>
        <w:t xml:space="preserve"> </w:t>
      </w:r>
    </w:p>
    <w:p w14:paraId="2BFF4DDC" w14:textId="2BE60DBC" w:rsidR="00D14937" w:rsidRPr="00D14937" w:rsidRDefault="00D14937" w:rsidP="00420A38">
      <w:pPr>
        <w:spacing w:before="120" w:after="120" w:line="240" w:lineRule="auto"/>
        <w:ind w:left="-6" w:right="28" w:firstLine="6"/>
        <w:jc w:val="both"/>
        <w:rPr>
          <w:rFonts w:ascii="Verdana" w:hAnsi="Verdana"/>
          <w:sz w:val="18"/>
          <w:szCs w:val="18"/>
        </w:rPr>
      </w:pPr>
      <w:r w:rsidRPr="00D14937">
        <w:rPr>
          <w:rFonts w:ascii="Verdana" w:eastAsia="Times New Roman" w:hAnsi="Verdana" w:cs="Times New Roman"/>
          <w:sz w:val="18"/>
          <w:szCs w:val="18"/>
        </w:rPr>
        <w:t>Per il perseguimento delle finalità sopra indicate potrebbe essere necessario che il CREA comunichi i dati personali alle seguenti categorie di destinatari:</w:t>
      </w:r>
    </w:p>
    <w:p w14:paraId="7C5AACC9" w14:textId="77777777" w:rsidR="00D14937" w:rsidRPr="00D14937" w:rsidRDefault="00D14937" w:rsidP="00420A38">
      <w:pPr>
        <w:numPr>
          <w:ilvl w:val="0"/>
          <w:numId w:val="2"/>
        </w:numPr>
        <w:spacing w:before="120" w:after="120" w:line="240" w:lineRule="auto"/>
        <w:ind w:right="30" w:hanging="266"/>
        <w:contextualSpacing/>
        <w:jc w:val="both"/>
        <w:rPr>
          <w:rFonts w:ascii="Verdana" w:hAnsi="Verdana"/>
          <w:sz w:val="18"/>
          <w:szCs w:val="18"/>
        </w:rPr>
      </w:pPr>
      <w:r w:rsidRPr="00D14937">
        <w:rPr>
          <w:rFonts w:ascii="Verdana" w:eastAsia="Times New Roman" w:hAnsi="Verdana" w:cs="Times New Roman"/>
          <w:sz w:val="18"/>
          <w:szCs w:val="18"/>
        </w:rPr>
        <w:t xml:space="preserve">Centri di ricerca e Uffici dell’Amministrazione Centrale del CREA </w:t>
      </w:r>
    </w:p>
    <w:p w14:paraId="3DA3A03E" w14:textId="77777777" w:rsidR="00D14937" w:rsidRPr="00D14937" w:rsidRDefault="00D14937" w:rsidP="00420A38">
      <w:pPr>
        <w:numPr>
          <w:ilvl w:val="0"/>
          <w:numId w:val="2"/>
        </w:numPr>
        <w:spacing w:before="120" w:after="120" w:line="240" w:lineRule="auto"/>
        <w:ind w:right="30" w:hanging="266"/>
        <w:contextualSpacing/>
        <w:jc w:val="both"/>
        <w:rPr>
          <w:rFonts w:ascii="Verdana" w:hAnsi="Verdana"/>
          <w:sz w:val="18"/>
          <w:szCs w:val="18"/>
        </w:rPr>
      </w:pPr>
      <w:r w:rsidRPr="00D14937">
        <w:rPr>
          <w:rFonts w:ascii="Verdana" w:eastAsia="Times New Roman" w:hAnsi="Verdana" w:cs="Times New Roman"/>
          <w:sz w:val="18"/>
          <w:szCs w:val="18"/>
        </w:rPr>
        <w:t xml:space="preserve">società, liberi professionisti, etc., delegati dal CREA, operanti all’interno o all’esterno dell’Unione Europea che trattano i dati personali nell’ambito della riscossione dei corrispettivi dovuti dal soggetto licenziatario, inclusi eventuali controlli documentali/contabili e/o di campo/magazzino </w:t>
      </w:r>
    </w:p>
    <w:p w14:paraId="494742DD" w14:textId="77777777" w:rsidR="00D14937" w:rsidRPr="00D14937" w:rsidRDefault="00D14937" w:rsidP="00420A38">
      <w:pPr>
        <w:numPr>
          <w:ilvl w:val="0"/>
          <w:numId w:val="2"/>
        </w:numPr>
        <w:spacing w:before="120" w:after="120" w:line="240" w:lineRule="auto"/>
        <w:ind w:right="30" w:hanging="266"/>
        <w:contextualSpacing/>
        <w:jc w:val="both"/>
        <w:rPr>
          <w:rFonts w:ascii="Verdana" w:hAnsi="Verdana"/>
          <w:sz w:val="18"/>
          <w:szCs w:val="18"/>
        </w:rPr>
      </w:pPr>
      <w:r w:rsidRPr="00D14937">
        <w:rPr>
          <w:rFonts w:ascii="Verdana" w:eastAsia="Times New Roman" w:hAnsi="Verdana" w:cs="Times New Roman"/>
          <w:sz w:val="18"/>
          <w:szCs w:val="18"/>
        </w:rPr>
        <w:t xml:space="preserve">Autorità (ad es., giudiziaria, amministrativa, etc..) e sistemi pubblici informativi istituiti presso le pubbliche amministrazioni </w:t>
      </w:r>
    </w:p>
    <w:p w14:paraId="4DDCF80B" w14:textId="77777777" w:rsidR="00D14937" w:rsidRPr="00D14937" w:rsidRDefault="00D14937" w:rsidP="00420A38">
      <w:pPr>
        <w:numPr>
          <w:ilvl w:val="0"/>
          <w:numId w:val="2"/>
        </w:numPr>
        <w:spacing w:before="120" w:after="120" w:line="240" w:lineRule="auto"/>
        <w:ind w:right="30" w:hanging="266"/>
        <w:contextualSpacing/>
        <w:jc w:val="both"/>
        <w:rPr>
          <w:rFonts w:ascii="Verdana" w:hAnsi="Verdana"/>
          <w:sz w:val="18"/>
          <w:szCs w:val="18"/>
        </w:rPr>
      </w:pPr>
      <w:r w:rsidRPr="00D14937">
        <w:rPr>
          <w:rFonts w:ascii="Verdana" w:eastAsia="Times New Roman" w:hAnsi="Verdana" w:cs="Times New Roman"/>
          <w:sz w:val="18"/>
          <w:szCs w:val="18"/>
        </w:rPr>
        <w:t xml:space="preserve">organismi pubblici operanti all’interno o all’esterno dell’Unione Europea </w:t>
      </w:r>
    </w:p>
    <w:p w14:paraId="64AAF55C" w14:textId="55D9072D" w:rsidR="00D14937" w:rsidRPr="00816E5B" w:rsidRDefault="00D14937" w:rsidP="00816E5B">
      <w:pPr>
        <w:pStyle w:val="Paragrafoelenco"/>
        <w:numPr>
          <w:ilvl w:val="0"/>
          <w:numId w:val="3"/>
        </w:numPr>
      </w:pPr>
      <w:r w:rsidRPr="00816E5B">
        <w:t xml:space="preserve">EVENTUALE TRASFERIMENTO DEI DATI PERSONALI AD UN PAESE TERZO O AD UN’ORGANIZZAZIONE INTERNAZIONALE FUORI DALL’UNIONE EUROPEA </w:t>
      </w:r>
    </w:p>
    <w:p w14:paraId="3FD67459"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I dati personali sono trattati dal CREA all'interno del territorio dell'Unione Europea. </w:t>
      </w:r>
    </w:p>
    <w:p w14:paraId="213A3DD8"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Se necessario, per ragioni di natura tecnica od operativa, il CREA si riserva di trasferire i dati personali verso paesi al di fuori dell’Unione Europea o organizzazioni internazionali per cui esistono decisioni di “adeguatezza” della Commissione Europea, ovvero sulla base di adeguate garanzie fornite dal paese in cui i dati devono essere trasferiti o sulla base delle specifiche deroghe previste dal Regolamento. </w:t>
      </w:r>
    </w:p>
    <w:p w14:paraId="2781E409" w14:textId="36C71306" w:rsidR="00D14937" w:rsidRPr="00816E5B" w:rsidRDefault="00D14937" w:rsidP="00816E5B">
      <w:pPr>
        <w:pStyle w:val="Paragrafoelenco"/>
        <w:numPr>
          <w:ilvl w:val="0"/>
          <w:numId w:val="3"/>
        </w:numPr>
      </w:pPr>
      <w:r w:rsidRPr="00816E5B">
        <w:t xml:space="preserve">MODALITÁ DI TRATTAMENTO E TEMPI DI CONSERVAZIONE DEI DATI PERSONALI </w:t>
      </w:r>
    </w:p>
    <w:p w14:paraId="3D1606A9" w14:textId="165E50ED"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lastRenderedPageBreak/>
        <w:t>Il trattamento dei dati personali avviene mediante strumenti manuali, informatici e telematici da parte dei dipendenti del CREA coinvolti nel procedimento per ragioni di servizio, e con l’osservanza delle misure tecnico-informatiche e organizzativo-gestionali necessarie a garantire la sicurezza e la riservatezza dei dati stessi ai fini della procedura per l’individuazione dei contraenti.</w:t>
      </w:r>
    </w:p>
    <w:p w14:paraId="110A4F9F"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I dati personali sono conservati per la durata della procedura di individuazione dei contraenti di cui all’Avviso sopra richiamato, nonché per l’eventuale successiva stipula e gestione dei relativi Contratti e per tutta il periodo di validità degli stessi. Al termine della procedura o nel caso di interruzione della stessa o delle attività contrattuali, saranno conservati secondo i termini previsti dalla legge. </w:t>
      </w:r>
    </w:p>
    <w:p w14:paraId="55735DEE" w14:textId="56801C98" w:rsidR="00D14937" w:rsidRPr="00816E5B" w:rsidRDefault="00D14937" w:rsidP="00816E5B">
      <w:pPr>
        <w:pStyle w:val="Paragrafoelenco"/>
        <w:numPr>
          <w:ilvl w:val="0"/>
          <w:numId w:val="3"/>
        </w:numPr>
      </w:pPr>
      <w:r w:rsidRPr="00816E5B">
        <w:t xml:space="preserve">DIRITTI DELL’INTERESSATO  </w:t>
      </w:r>
    </w:p>
    <w:p w14:paraId="45E75458" w14:textId="77777777" w:rsidR="00D14937" w:rsidRPr="00D14937" w:rsidRDefault="00D14937" w:rsidP="00420A38">
      <w:pPr>
        <w:spacing w:before="120" w:after="120" w:line="240" w:lineRule="auto"/>
        <w:ind w:left="-6" w:right="28" w:firstLine="6"/>
        <w:jc w:val="both"/>
        <w:rPr>
          <w:rFonts w:ascii="Verdana" w:hAnsi="Verdana"/>
          <w:sz w:val="18"/>
          <w:szCs w:val="18"/>
        </w:rPr>
      </w:pPr>
      <w:r w:rsidRPr="00D14937">
        <w:rPr>
          <w:rFonts w:ascii="Verdana" w:eastAsia="Times New Roman" w:hAnsi="Verdana" w:cs="Times New Roman"/>
          <w:sz w:val="18"/>
          <w:szCs w:val="18"/>
        </w:rPr>
        <w:t xml:space="preserve">L’interessato potrà esercitare, in qualsiasi momento, nei confronti del Titolare, i diritti previsti dal Regolamento di seguito elencati, inviando un'apposita richiesta per iscritto all'indirizzo e-mail: </w:t>
      </w:r>
      <w:r w:rsidRPr="00D14937">
        <w:rPr>
          <w:rFonts w:ascii="Verdana" w:eastAsia="Times New Roman" w:hAnsi="Verdana" w:cs="Times New Roman"/>
          <w:color w:val="0000FF"/>
          <w:sz w:val="18"/>
          <w:szCs w:val="18"/>
          <w:u w:val="single" w:color="0000FF"/>
        </w:rPr>
        <w:t>responsabileprotezionedati@crea.gov.it</w:t>
      </w:r>
      <w:r w:rsidRPr="00D14937">
        <w:rPr>
          <w:rFonts w:ascii="Verdana" w:eastAsia="Times New Roman" w:hAnsi="Verdana" w:cs="Times New Roman"/>
          <w:sz w:val="18"/>
          <w:szCs w:val="18"/>
        </w:rPr>
        <w:t xml:space="preserve">. </w:t>
      </w:r>
    </w:p>
    <w:p w14:paraId="569B887D" w14:textId="0DFC31FF"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Le eventuali comunicazioni e le azioni intraprese dal CREA, a fronte dell'esercizio dei diritti di seguito elencati, saranno effettuate gratuitamente.</w:t>
      </w:r>
    </w:p>
    <w:p w14:paraId="27CFF90E"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Tuttavia, se le richieste sono manifestamente infondate o eccessive, in particolare per il loro carattere ripetitivo, l’Ente potrà addebitare un contributo spese, tenendo conto dei costi amministrativi sostenuti, oppure rifiutare di soddisfare le richieste. </w:t>
      </w:r>
    </w:p>
    <w:p w14:paraId="70925929" w14:textId="77777777" w:rsidR="00D14937" w:rsidRPr="00420A38" w:rsidRDefault="00D14937" w:rsidP="00420A38">
      <w:pPr>
        <w:spacing w:after="3" w:line="255" w:lineRule="auto"/>
        <w:ind w:left="-5" w:right="56" w:hanging="10"/>
        <w:jc w:val="both"/>
        <w:rPr>
          <w:rFonts w:ascii="Verdana" w:eastAsia="Times New Roman" w:hAnsi="Verdana" w:cs="Times New Roman"/>
          <w:sz w:val="18"/>
          <w:szCs w:val="18"/>
          <w:u w:val="single"/>
        </w:rPr>
      </w:pPr>
      <w:r w:rsidRPr="00420A38">
        <w:rPr>
          <w:rFonts w:ascii="Verdana" w:eastAsia="Times New Roman" w:hAnsi="Verdana" w:cs="Times New Roman"/>
          <w:sz w:val="18"/>
          <w:szCs w:val="18"/>
          <w:u w:val="single"/>
        </w:rPr>
        <w:t xml:space="preserve">Diritto di accesso </w:t>
      </w:r>
    </w:p>
    <w:p w14:paraId="39737A3F"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L’interessato potrà ottenere dal CREA la conferma che sia o meno in corso un trattamento dei propri dati personali e, in tal caso, ottenere l'accesso ai dati medesimi ed alle informazioni previste dall'art. 15 del Regolamento, tra cui, a titolo esemplificativo: le finalità del trattamento, le categorie di dati personali trattati, etc. </w:t>
      </w:r>
    </w:p>
    <w:p w14:paraId="1E25A293"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Qualora i dati personali siano trasferiti a un paese terzo o a un'organizzazione internazionale, ha il diritto di essere informato dell'esistenza di garanzie adeguate relative al trasferimento, come specificato nel punto 5. </w:t>
      </w:r>
    </w:p>
    <w:p w14:paraId="24DA9328"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Se richiesto, l’Ente potrà fornire una copia dei dati personali oggetto di trattamento.  </w:t>
      </w:r>
    </w:p>
    <w:p w14:paraId="704C3062"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Per eventuali ulteriori copie, il CREA potrà addebitare un contributo spese ragionevole basato sui costi amministrativi. Se la richiesta in questione è presentata mediante mezzi elettronici, e salvo diversa indicazione, le informazioni verranno fornite dal CREA un formato elettronico di uso comune. </w:t>
      </w:r>
    </w:p>
    <w:p w14:paraId="35E90B0D" w14:textId="77777777" w:rsidR="00D14937" w:rsidRPr="00420A38" w:rsidRDefault="00D14937" w:rsidP="00420A38">
      <w:pPr>
        <w:spacing w:after="3" w:line="255" w:lineRule="auto"/>
        <w:ind w:left="-5" w:right="56" w:hanging="10"/>
        <w:jc w:val="both"/>
        <w:rPr>
          <w:rFonts w:ascii="Verdana" w:eastAsia="Times New Roman" w:hAnsi="Verdana" w:cs="Times New Roman"/>
          <w:sz w:val="18"/>
          <w:szCs w:val="18"/>
          <w:u w:val="single"/>
        </w:rPr>
      </w:pPr>
      <w:r w:rsidRPr="00420A38">
        <w:rPr>
          <w:rFonts w:ascii="Verdana" w:eastAsia="Times New Roman" w:hAnsi="Verdana" w:cs="Times New Roman"/>
          <w:sz w:val="18"/>
          <w:szCs w:val="18"/>
          <w:u w:val="single"/>
        </w:rPr>
        <w:t xml:space="preserve">Diritto di rettifica </w:t>
      </w:r>
    </w:p>
    <w:p w14:paraId="4859B77B"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L’interessato potrà ottenere dal CREA la rettifica dei propri dati personali che risultano inesatti come pure, tenuto conto delle finalità del trattamento, l'integrazione degli stessi, qualora risultino incompleti, fornendo una dichiarazione integrativa. </w:t>
      </w:r>
    </w:p>
    <w:p w14:paraId="34E0C7A5" w14:textId="77777777" w:rsidR="00D14937" w:rsidRPr="00420A38" w:rsidRDefault="00D14937" w:rsidP="00420A38">
      <w:pPr>
        <w:spacing w:after="3" w:line="255" w:lineRule="auto"/>
        <w:ind w:left="-5" w:right="56" w:hanging="10"/>
        <w:jc w:val="both"/>
        <w:rPr>
          <w:rFonts w:ascii="Verdana" w:eastAsia="Times New Roman" w:hAnsi="Verdana" w:cs="Times New Roman"/>
          <w:sz w:val="18"/>
          <w:szCs w:val="18"/>
          <w:u w:val="single"/>
        </w:rPr>
      </w:pPr>
      <w:r w:rsidRPr="00420A38">
        <w:rPr>
          <w:rFonts w:ascii="Verdana" w:eastAsia="Times New Roman" w:hAnsi="Verdana" w:cs="Times New Roman"/>
          <w:sz w:val="18"/>
          <w:szCs w:val="18"/>
          <w:u w:val="single"/>
        </w:rPr>
        <w:t xml:space="preserve">Diritto di cancellazione </w:t>
      </w:r>
    </w:p>
    <w:p w14:paraId="2E57D63D"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L’interessato potrà chiedere al Titolare la cancellazione dei suoi dati personali, se sussiste uno dei motivi previsti dall'art. 17 del GDPR. </w:t>
      </w:r>
    </w:p>
    <w:p w14:paraId="7AC2BF11"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Tuttavia, non è possibile procedere alla cancellazione dei dati personali: qualora il loro trattamento sia necessario, ad esempio, per l'adempimento di un obbligo legale, per l’esecuzione di un compito pubblico svolto nell’interesse pubblico o nell’esercizio di pubblici poteri, per l'accertamento, l'esercizio o la difesa di un diritto in sede giudiziaria, per finalità di archiviazione nel pubblico interesse, di ricerca scientifica, storica o a fini statistici. </w:t>
      </w:r>
    </w:p>
    <w:p w14:paraId="1C28F85F" w14:textId="77777777" w:rsidR="00D14937" w:rsidRPr="00420A38" w:rsidRDefault="00D14937" w:rsidP="00420A38">
      <w:pPr>
        <w:spacing w:after="3" w:line="255" w:lineRule="auto"/>
        <w:ind w:left="-5" w:right="56" w:hanging="10"/>
        <w:jc w:val="both"/>
        <w:rPr>
          <w:rFonts w:ascii="Verdana" w:eastAsia="Times New Roman" w:hAnsi="Verdana" w:cs="Times New Roman"/>
          <w:sz w:val="18"/>
          <w:szCs w:val="18"/>
          <w:u w:val="single"/>
        </w:rPr>
      </w:pPr>
      <w:r w:rsidRPr="00420A38">
        <w:rPr>
          <w:rFonts w:ascii="Verdana" w:eastAsia="Times New Roman" w:hAnsi="Verdana" w:cs="Times New Roman"/>
          <w:sz w:val="18"/>
          <w:szCs w:val="18"/>
          <w:u w:val="single"/>
        </w:rPr>
        <w:t xml:space="preserve">Diritto alla limitazione del trattamento </w:t>
      </w:r>
    </w:p>
    <w:p w14:paraId="6ACD1E77"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L’interessato potrà ottenere la limitazione del trattamento dei suoi dati personali qualora ricorra una delle ipotesi previste dall'art. 18 del GDPR. </w:t>
      </w:r>
    </w:p>
    <w:p w14:paraId="5A169FC8" w14:textId="77777777" w:rsidR="00D14937" w:rsidRPr="00420A38" w:rsidRDefault="00D14937" w:rsidP="00420A38">
      <w:pPr>
        <w:spacing w:after="3" w:line="255" w:lineRule="auto"/>
        <w:ind w:left="-5" w:right="56" w:hanging="10"/>
        <w:jc w:val="both"/>
        <w:rPr>
          <w:rFonts w:ascii="Verdana" w:eastAsia="Times New Roman" w:hAnsi="Verdana" w:cs="Times New Roman"/>
          <w:sz w:val="18"/>
          <w:szCs w:val="18"/>
          <w:u w:val="single"/>
        </w:rPr>
      </w:pPr>
      <w:r w:rsidRPr="00420A38">
        <w:rPr>
          <w:rFonts w:ascii="Verdana" w:eastAsia="Times New Roman" w:hAnsi="Verdana" w:cs="Times New Roman"/>
          <w:sz w:val="18"/>
          <w:szCs w:val="18"/>
          <w:u w:val="single"/>
        </w:rPr>
        <w:t xml:space="preserve">Diritto di opposizione </w:t>
      </w:r>
    </w:p>
    <w:p w14:paraId="30FCB2DE"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L’interessato potrà opporsi in qualsiasi momento al trattamento dei dati qualora venga effettuato per l'esecuzione di un'attività di interesse pubblico. </w:t>
      </w:r>
    </w:p>
    <w:p w14:paraId="3C5A3D07" w14:textId="72EF4336"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t xml:space="preserve">Qualora decidesse di esercitare il diritto di opposizione qui descritto, l’Ente si asterrà dal trattare ulteriormente i dati personali, a meno che non vi siano motivi legittimi per procedere al trattamento (motivi prevalenti sugli interessi, sui diritti e sulle libertà dell'interessato), oppure il trattamento sia necessario per l'accertamento, l'esercizio o la difesa in giudizio di un diritto. </w:t>
      </w:r>
    </w:p>
    <w:p w14:paraId="6CE412E7" w14:textId="77777777" w:rsidR="00D14937" w:rsidRPr="00420A38" w:rsidRDefault="00D14937" w:rsidP="00420A38">
      <w:pPr>
        <w:spacing w:after="3" w:line="255" w:lineRule="auto"/>
        <w:ind w:left="-5" w:right="56" w:hanging="10"/>
        <w:jc w:val="both"/>
        <w:rPr>
          <w:rFonts w:ascii="Verdana" w:eastAsia="Times New Roman" w:hAnsi="Verdana" w:cs="Times New Roman"/>
          <w:sz w:val="18"/>
          <w:szCs w:val="18"/>
          <w:u w:val="single"/>
        </w:rPr>
      </w:pPr>
      <w:r w:rsidRPr="00420A38">
        <w:rPr>
          <w:rFonts w:ascii="Verdana" w:eastAsia="Times New Roman" w:hAnsi="Verdana" w:cs="Times New Roman"/>
          <w:sz w:val="18"/>
          <w:szCs w:val="18"/>
          <w:u w:val="single"/>
        </w:rPr>
        <w:t xml:space="preserve">Diritto di proporre reclamo all’Autorità Garante per la protezione dei dati personali </w:t>
      </w:r>
    </w:p>
    <w:p w14:paraId="04B60E33"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r w:rsidRPr="00D14937">
        <w:rPr>
          <w:rFonts w:ascii="Verdana" w:eastAsia="Times New Roman" w:hAnsi="Verdana" w:cs="Times New Roman"/>
          <w:sz w:val="18"/>
          <w:szCs w:val="18"/>
        </w:rPr>
        <w:lastRenderedPageBreak/>
        <w:t xml:space="preserve">Fatto salvo il diritto di ricorrere in ogni altra sede amministrativa o giurisdizionale, qualora si ritenga che il trattamento dei dati personali da parte del Titolare avvenga in violazione del Regolamento e/o della normativa nazionale applicabile potrà essere proposto reclamo all'Autorità Garante per la Protezione dei dati personali. </w:t>
      </w:r>
    </w:p>
    <w:p w14:paraId="0B85F6FC" w14:textId="77777777" w:rsidR="00D14937" w:rsidRPr="00420A38" w:rsidRDefault="00D14937" w:rsidP="00420A38">
      <w:pPr>
        <w:spacing w:before="120" w:after="120" w:line="240" w:lineRule="auto"/>
        <w:ind w:left="-6" w:right="28" w:firstLine="6"/>
        <w:jc w:val="both"/>
        <w:rPr>
          <w:rFonts w:ascii="Verdana" w:eastAsia="Times New Roman" w:hAnsi="Verdana" w:cs="Times New Roman"/>
          <w:sz w:val="18"/>
          <w:szCs w:val="18"/>
        </w:rPr>
      </w:pPr>
    </w:p>
    <w:sectPr w:rsidR="00D14937" w:rsidRPr="00420A3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2966DD"/>
    <w:multiLevelType w:val="hybridMultilevel"/>
    <w:tmpl w:val="D018BF2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570109EB"/>
    <w:multiLevelType w:val="hybridMultilevel"/>
    <w:tmpl w:val="3D38DA12"/>
    <w:lvl w:ilvl="0" w:tplc="8F6E0ECA">
      <w:start w:val="1"/>
      <w:numFmt w:val="decimal"/>
      <w:lvlText w:val="%1)"/>
      <w:lvlJc w:val="left"/>
      <w:pPr>
        <w:ind w:left="266"/>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AADA21B0">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C02043DC">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C592088E">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A6458DA">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F04F61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9EEE27E">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9B266BF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391E92B2">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70ED0BB7"/>
    <w:multiLevelType w:val="hybridMultilevel"/>
    <w:tmpl w:val="49781284"/>
    <w:lvl w:ilvl="0" w:tplc="93ACCB6A">
      <w:start w:val="1"/>
      <w:numFmt w:val="decimal"/>
      <w:lvlText w:val="%1."/>
      <w:lvlJc w:val="left"/>
      <w:pPr>
        <w:ind w:left="2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488A569E">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BD03764">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2B2F118">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AE86BFDC">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886584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044E733A">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DCF43740">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088E9A6E">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16cid:durableId="1317683087">
    <w:abstractNumId w:val="2"/>
  </w:num>
  <w:num w:numId="2" w16cid:durableId="1635286633">
    <w:abstractNumId w:val="1"/>
  </w:num>
  <w:num w:numId="3" w16cid:durableId="7616040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937"/>
    <w:rsid w:val="000069BB"/>
    <w:rsid w:val="000771DC"/>
    <w:rsid w:val="00077310"/>
    <w:rsid w:val="001E5FD7"/>
    <w:rsid w:val="00294067"/>
    <w:rsid w:val="002F491D"/>
    <w:rsid w:val="00420A38"/>
    <w:rsid w:val="00463472"/>
    <w:rsid w:val="004C0085"/>
    <w:rsid w:val="005255DD"/>
    <w:rsid w:val="00540B87"/>
    <w:rsid w:val="007F29B4"/>
    <w:rsid w:val="00816E5B"/>
    <w:rsid w:val="00824073"/>
    <w:rsid w:val="00AD5768"/>
    <w:rsid w:val="00B15E7C"/>
    <w:rsid w:val="00C955F3"/>
    <w:rsid w:val="00D14937"/>
    <w:rsid w:val="00F624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D1DA5"/>
  <w15:chartTrackingRefBased/>
  <w15:docId w15:val="{B45E7836-8279-4998-80FE-DE44BDF7F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14937"/>
    <w:rPr>
      <w:rFonts w:ascii="Calibri" w:eastAsia="Calibri" w:hAnsi="Calibri" w:cs="Calibri"/>
      <w:color w:val="000000"/>
      <w:szCs w:val="24"/>
      <w:lang w:eastAsia="it-IT"/>
    </w:rPr>
  </w:style>
  <w:style w:type="paragraph" w:styleId="Titolo1">
    <w:name w:val="heading 1"/>
    <w:basedOn w:val="Normale"/>
    <w:next w:val="Normale"/>
    <w:link w:val="Titolo1Carattere"/>
    <w:uiPriority w:val="9"/>
    <w:qFormat/>
    <w:rsid w:val="00D149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D149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D1493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D1493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1493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1493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1493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1493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1493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1493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D1493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D1493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rsid w:val="00D1493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1493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1493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1493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1493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14937"/>
    <w:rPr>
      <w:rFonts w:eastAsiaTheme="majorEastAsia" w:cstheme="majorBidi"/>
      <w:color w:val="272727" w:themeColor="text1" w:themeTint="D8"/>
    </w:rPr>
  </w:style>
  <w:style w:type="paragraph" w:styleId="Titolo">
    <w:name w:val="Title"/>
    <w:basedOn w:val="Normale"/>
    <w:next w:val="Normale"/>
    <w:link w:val="TitoloCarattere"/>
    <w:uiPriority w:val="10"/>
    <w:qFormat/>
    <w:rsid w:val="00D149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1493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1493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1493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1493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14937"/>
    <w:rPr>
      <w:i/>
      <w:iCs/>
      <w:color w:val="404040" w:themeColor="text1" w:themeTint="BF"/>
    </w:rPr>
  </w:style>
  <w:style w:type="paragraph" w:styleId="Paragrafoelenco">
    <w:name w:val="List Paragraph"/>
    <w:basedOn w:val="Normale"/>
    <w:uiPriority w:val="34"/>
    <w:qFormat/>
    <w:rsid w:val="00D14937"/>
    <w:pPr>
      <w:ind w:left="720"/>
      <w:contextualSpacing/>
    </w:pPr>
  </w:style>
  <w:style w:type="character" w:styleId="Enfasiintensa">
    <w:name w:val="Intense Emphasis"/>
    <w:basedOn w:val="Carpredefinitoparagrafo"/>
    <w:uiPriority w:val="21"/>
    <w:qFormat/>
    <w:rsid w:val="00D14937"/>
    <w:rPr>
      <w:i/>
      <w:iCs/>
      <w:color w:val="0F4761" w:themeColor="accent1" w:themeShade="BF"/>
    </w:rPr>
  </w:style>
  <w:style w:type="paragraph" w:styleId="Citazioneintensa">
    <w:name w:val="Intense Quote"/>
    <w:basedOn w:val="Normale"/>
    <w:next w:val="Normale"/>
    <w:link w:val="CitazioneintensaCarattere"/>
    <w:uiPriority w:val="30"/>
    <w:qFormat/>
    <w:rsid w:val="00D149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14937"/>
    <w:rPr>
      <w:i/>
      <w:iCs/>
      <w:color w:val="0F4761" w:themeColor="accent1" w:themeShade="BF"/>
    </w:rPr>
  </w:style>
  <w:style w:type="character" w:styleId="Riferimentointenso">
    <w:name w:val="Intense Reference"/>
    <w:basedOn w:val="Carpredefinitoparagrafo"/>
    <w:uiPriority w:val="32"/>
    <w:qFormat/>
    <w:rsid w:val="00D14937"/>
    <w:rPr>
      <w:b/>
      <w:bCs/>
      <w:smallCaps/>
      <w:color w:val="0F4761" w:themeColor="accent1" w:themeShade="BF"/>
      <w:spacing w:val="5"/>
    </w:rPr>
  </w:style>
  <w:style w:type="table" w:customStyle="1" w:styleId="TableGrid">
    <w:name w:val="TableGrid"/>
    <w:rsid w:val="00D14937"/>
    <w:pPr>
      <w:spacing w:after="0" w:line="240" w:lineRule="auto"/>
    </w:pPr>
    <w:rPr>
      <w:rFonts w:eastAsiaTheme="minorEastAsia"/>
      <w:sz w:val="24"/>
      <w:szCs w:val="24"/>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EDD2F6D7FBE814493D375B3D20BB192" ma:contentTypeVersion="19" ma:contentTypeDescription="Creare un nuovo documento." ma:contentTypeScope="" ma:versionID="d84740a4ef1728db97152ab544ec26c0">
  <xsd:schema xmlns:xsd="http://www.w3.org/2001/XMLSchema" xmlns:xs="http://www.w3.org/2001/XMLSchema" xmlns:p="http://schemas.microsoft.com/office/2006/metadata/properties" xmlns:ns2="30912ba0-80be-473d-9dc9-e134cac29b90" xmlns:ns3="c38a8e6d-c022-4980-a242-54ccc34f4e1d" targetNamespace="http://schemas.microsoft.com/office/2006/metadata/properties" ma:root="true" ma:fieldsID="b22d7dade9dc7f34e5158e40bd9063c7" ns2:_="" ns3:_="">
    <xsd:import namespace="30912ba0-80be-473d-9dc9-e134cac29b90"/>
    <xsd:import namespace="c38a8e6d-c022-4980-a242-54ccc34f4e1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_Flow_SignoffStatu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912ba0-80be-473d-9dc9-e134cac29b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1" nillable="true" ma:displayName="Stato consenso" ma:internalName="Stato_x0020_consenso">
      <xsd:simpleType>
        <xsd:restriction base="dms:Text"/>
      </xsd:simple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01ce8ef9-eba9-4a18-9b82-58e3bed703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8a8e6d-c022-4980-a242-54ccc34f4e1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4" nillable="true" ma:displayName="Taxonomy Catch All Column" ma:hidden="true" ma:list="{2c0298ce-1e71-4e7d-831f-11104f8088fa}" ma:internalName="TaxCatchAll" ma:showField="CatchAllData" ma:web="c38a8e6d-c022-4980-a242-54ccc34f4e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912ba0-80be-473d-9dc9-e134cac29b90">
      <Terms xmlns="http://schemas.microsoft.com/office/infopath/2007/PartnerControls"/>
    </lcf76f155ced4ddcb4097134ff3c332f>
    <_Flow_SignoffStatus xmlns="30912ba0-80be-473d-9dc9-e134cac29b90" xsi:nil="true"/>
    <TaxCatchAll xmlns="c38a8e6d-c022-4980-a242-54ccc34f4e1d" xsi:nil="true"/>
  </documentManagement>
</p:properties>
</file>

<file path=customXml/itemProps1.xml><?xml version="1.0" encoding="utf-8"?>
<ds:datastoreItem xmlns:ds="http://schemas.openxmlformats.org/officeDocument/2006/customXml" ds:itemID="{F257835E-9840-4240-B3A0-A69ED317E6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912ba0-80be-473d-9dc9-e134cac29b90"/>
    <ds:schemaRef ds:uri="c38a8e6d-c022-4980-a242-54ccc34f4e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518963-1DCF-422A-836B-B6530C0A5272}">
  <ds:schemaRefs>
    <ds:schemaRef ds:uri="http://schemas.microsoft.com/sharepoint/v3/contenttype/forms"/>
  </ds:schemaRefs>
</ds:datastoreItem>
</file>

<file path=customXml/itemProps3.xml><?xml version="1.0" encoding="utf-8"?>
<ds:datastoreItem xmlns:ds="http://schemas.openxmlformats.org/officeDocument/2006/customXml" ds:itemID="{A1B8118A-6DFA-4702-AEEB-E9576398A41A}">
  <ds:schemaRefs>
    <ds:schemaRef ds:uri="http://schemas.microsoft.com/office/2006/documentManagement/types"/>
    <ds:schemaRef ds:uri="http://purl.org/dc/elements/1.1/"/>
    <ds:schemaRef ds:uri="http://schemas.openxmlformats.org/package/2006/metadata/core-properties"/>
    <ds:schemaRef ds:uri="http://purl.org/dc/terms/"/>
    <ds:schemaRef ds:uri="http://schemas.microsoft.com/office/infopath/2007/PartnerControls"/>
    <ds:schemaRef ds:uri="http://purl.org/dc/dcmitype/"/>
    <ds:schemaRef ds:uri="http://schemas.microsoft.com/office/2006/metadata/properties"/>
    <ds:schemaRef ds:uri="c38a8e6d-c022-4980-a242-54ccc34f4e1d"/>
    <ds:schemaRef ds:uri="30912ba0-80be-473d-9dc9-e134cac29b90"/>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1312</Words>
  <Characters>7485</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Losi (CREA-GB)</dc:creator>
  <cp:keywords/>
  <dc:description/>
  <cp:lastModifiedBy>Maria Losi (CREA-GB)</cp:lastModifiedBy>
  <cp:revision>3</cp:revision>
  <dcterms:created xsi:type="dcterms:W3CDTF">2025-05-29T10:37:00Z</dcterms:created>
  <dcterms:modified xsi:type="dcterms:W3CDTF">2025-06-19T14:30:00Z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0x0101000EDD2F6D7FBE814493D375B3D20BB192</vt:lpwstr>
  </property>
  <property fmtid="{D5CDD505-2E9C-101B-9397-08002B2CF9AE}" pid="3" name="MediaServiceImageTags">
    <vt:lpwstr/>
  </property>
</Properties>
</file>